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24" w:rsidRPr="00607445" w:rsidRDefault="00973424" w:rsidP="00973424">
      <w:pPr>
        <w:pStyle w:val="Default"/>
        <w:rPr>
          <w:sz w:val="28"/>
          <w:szCs w:val="28"/>
        </w:rPr>
      </w:pPr>
      <w:r w:rsidRPr="00607445">
        <w:rPr>
          <w:b/>
          <w:bCs/>
          <w:i/>
          <w:iCs/>
          <w:sz w:val="28"/>
          <w:szCs w:val="28"/>
        </w:rPr>
        <w:t xml:space="preserve">Информация о конкурсе </w:t>
      </w:r>
    </w:p>
    <w:p w:rsidR="00973424" w:rsidRPr="00B50099" w:rsidRDefault="00973424" w:rsidP="00973424">
      <w:pPr>
        <w:pStyle w:val="Default"/>
        <w:ind w:firstLine="708"/>
        <w:jc w:val="both"/>
        <w:rPr>
          <w:i/>
          <w:iCs/>
          <w:sz w:val="26"/>
          <w:szCs w:val="26"/>
        </w:rPr>
      </w:pPr>
      <w:r w:rsidRPr="00B50099">
        <w:rPr>
          <w:i/>
          <w:iCs/>
          <w:sz w:val="26"/>
          <w:szCs w:val="26"/>
        </w:rPr>
        <w:t xml:space="preserve">Мир в 21 веке стремительно меняется. Информационное пространство с головокружительной скоростью наращивает объемы. Тонны сообщений в мессенджерах и гигабайты видеоконтента в сети могут ввести в ступор даже самого продвинутого и организованного педагога. При этом важно еще успевать обеспечивать качественное обучение детей. Как наладить эффективное сотрудничество и не выгореть в профессии? Как сделать так, чтобы и «стены помогали» в работе? Этому и посвящен конкурс профессиональных приёмов и приёмчиков, прочих хитростей и полезностей по обустройству учебного и рабочего пространства в школе, дома и на разных площадках в интернете. </w:t>
      </w:r>
    </w:p>
    <w:p w:rsidR="00973424" w:rsidRPr="00B50099" w:rsidRDefault="00973424" w:rsidP="00973424">
      <w:pPr>
        <w:pStyle w:val="Default"/>
        <w:ind w:firstLine="708"/>
        <w:jc w:val="both"/>
        <w:rPr>
          <w:i/>
          <w:iCs/>
          <w:sz w:val="26"/>
          <w:szCs w:val="26"/>
        </w:rPr>
      </w:pPr>
      <w:r w:rsidRPr="00B50099">
        <w:rPr>
          <w:i/>
          <w:iCs/>
          <w:sz w:val="26"/>
          <w:szCs w:val="26"/>
        </w:rPr>
        <w:t>Предлагаем поделиться только такими лайфхаками, которые реально "работают" и приносят пользу, облегчают поиск и экономят время.  Например: подоконник легко можно превратить в подписанную номерами классов полочку для тетрадей; пол возле двери кабинета математики – в транспортир, показывающий градусную меру угла.</w:t>
      </w:r>
    </w:p>
    <w:p w:rsidR="00973424" w:rsidRPr="00B50099" w:rsidRDefault="00973424" w:rsidP="00973424">
      <w:pPr>
        <w:pStyle w:val="Default"/>
        <w:ind w:firstLine="708"/>
        <w:jc w:val="both"/>
        <w:rPr>
          <w:i/>
          <w:sz w:val="26"/>
          <w:szCs w:val="26"/>
        </w:rPr>
      </w:pPr>
      <w:r w:rsidRPr="00B50099">
        <w:rPr>
          <w:i/>
          <w:iCs/>
          <w:sz w:val="26"/>
          <w:szCs w:val="26"/>
        </w:rPr>
        <w:t>Идея конкурса заключается в том, что само пространство (реальное или виртуальное) может обладать образовательным потенциалом. Иными словами – как создавать такие условия для обучения и воспитания, которые эффективны и дают позитивные изменения.</w:t>
      </w:r>
    </w:p>
    <w:p w:rsidR="00973424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424" w:rsidRPr="00B50099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099">
        <w:rPr>
          <w:rFonts w:ascii="Times New Roman" w:hAnsi="Times New Roman" w:cs="Times New Roman"/>
          <w:b/>
          <w:bCs/>
          <w:sz w:val="28"/>
          <w:szCs w:val="28"/>
        </w:rPr>
        <w:t>Положение о виртуальном конкурсе</w:t>
      </w:r>
    </w:p>
    <w:p w:rsidR="00973424" w:rsidRPr="00B50099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099">
        <w:rPr>
          <w:rFonts w:ascii="Times New Roman" w:hAnsi="Times New Roman" w:cs="Times New Roman"/>
          <w:b/>
          <w:bCs/>
          <w:sz w:val="28"/>
          <w:szCs w:val="28"/>
        </w:rPr>
        <w:t>«Педагогические лайфхаки»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73424" w:rsidRPr="00502E70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E7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73424" w:rsidRPr="00502E70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>1.1. Настоящее Положение регламентирует порядок проведения виртуального конкурса «Педагогические лайфхаки» (далее – Конкурс).</w:t>
      </w:r>
    </w:p>
    <w:p w:rsidR="00973424" w:rsidRPr="00502E70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>1.2. Конкурс проводится для педагогических и руководящих работников общеобразовательных учреждений, учреждений дошкольного образования, подведомственных департаменту образования администрации города Перми.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424" w:rsidRPr="00502E70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E70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 xml:space="preserve">2.1. Цель: создание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методической коллекции полезных решений для организации учебного </w:t>
      </w:r>
      <w:r w:rsidRPr="00502E70">
        <w:rPr>
          <w:rFonts w:ascii="Times New Roman" w:hAnsi="Times New Roman" w:cs="Times New Roman"/>
          <w:bCs/>
          <w:sz w:val="28"/>
          <w:szCs w:val="28"/>
        </w:rPr>
        <w:t xml:space="preserve">пространства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Pr="00502E70">
        <w:rPr>
          <w:rFonts w:ascii="Times New Roman" w:hAnsi="Times New Roman" w:cs="Times New Roman"/>
          <w:bCs/>
          <w:sz w:val="28"/>
          <w:szCs w:val="28"/>
        </w:rPr>
        <w:t>обучения и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подрастающего поколения.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 xml:space="preserve">2.2. Задачи: </w:t>
      </w:r>
    </w:p>
    <w:p w:rsidR="00973424" w:rsidRDefault="00973424" w:rsidP="0097342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активизировать творческий потенциал педагогических работников, применяющих в работе рационализаторские предложения; </w:t>
      </w:r>
    </w:p>
    <w:p w:rsidR="00973424" w:rsidRDefault="00973424" w:rsidP="009734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B25">
        <w:rPr>
          <w:rFonts w:ascii="Times New Roman" w:hAnsi="Times New Roman" w:cs="Times New Roman"/>
          <w:bCs/>
          <w:sz w:val="28"/>
          <w:szCs w:val="28"/>
        </w:rPr>
        <w:t>выявит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6E3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транслировать </w:t>
      </w:r>
      <w:r w:rsidRPr="006E3B25">
        <w:rPr>
          <w:rFonts w:ascii="Times New Roman" w:hAnsi="Times New Roman" w:cs="Times New Roman"/>
          <w:bCs/>
          <w:sz w:val="28"/>
          <w:szCs w:val="28"/>
        </w:rPr>
        <w:t>лучши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E3B25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E3B25">
        <w:rPr>
          <w:rFonts w:ascii="Times New Roman" w:hAnsi="Times New Roman" w:cs="Times New Roman"/>
          <w:bCs/>
          <w:sz w:val="28"/>
          <w:szCs w:val="28"/>
        </w:rPr>
        <w:t xml:space="preserve"> эффективного опыта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учебного </w:t>
      </w:r>
      <w:r w:rsidRPr="00502E70">
        <w:rPr>
          <w:rFonts w:ascii="Times New Roman" w:hAnsi="Times New Roman" w:cs="Times New Roman"/>
          <w:bCs/>
          <w:sz w:val="28"/>
          <w:szCs w:val="28"/>
        </w:rPr>
        <w:t>пространства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424" w:rsidRPr="005B4FB8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FB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Организация и проведение конкурса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>3.1. Организацию и проведение Конкурса осуществляет муниципальное автономное образовательное учреждение «</w:t>
      </w:r>
      <w:r>
        <w:rPr>
          <w:rFonts w:ascii="Times New Roman" w:hAnsi="Times New Roman" w:cs="Times New Roman"/>
          <w:bCs/>
          <w:sz w:val="28"/>
          <w:szCs w:val="28"/>
        </w:rPr>
        <w:t>Школа агробизнестехнологий» г. Перми (далее – МА</w:t>
      </w:r>
      <w:r w:rsidRPr="005B4FB8">
        <w:rPr>
          <w:rFonts w:ascii="Times New Roman" w:hAnsi="Times New Roman" w:cs="Times New Roman"/>
          <w:bCs/>
          <w:sz w:val="28"/>
          <w:szCs w:val="28"/>
        </w:rPr>
        <w:t>ОУ «</w:t>
      </w:r>
      <w:r>
        <w:rPr>
          <w:rFonts w:ascii="Times New Roman" w:hAnsi="Times New Roman" w:cs="Times New Roman"/>
          <w:bCs/>
          <w:sz w:val="28"/>
          <w:szCs w:val="28"/>
        </w:rPr>
        <w:t>Школа агробизнестехнологий»</w:t>
      </w:r>
      <w:r w:rsidRPr="005B4FB8">
        <w:rPr>
          <w:rFonts w:ascii="Times New Roman" w:hAnsi="Times New Roman" w:cs="Times New Roman"/>
          <w:bCs/>
          <w:sz w:val="28"/>
          <w:szCs w:val="28"/>
        </w:rPr>
        <w:t>) при поддержке департамента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>администрации города Перми и муниципального автономного учреждения системы образования «Дом учителя» г. Перми.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3.2. Конкурс проводится на сайте «Личный кабинет педагога» </w:t>
      </w:r>
      <w:hyperlink r:id="rId7" w:history="1">
        <w:r w:rsidRPr="00E850CA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http://skola59.ru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 xml:space="preserve"> на платформе «Конкурсы (соревновательные системы)».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3.3. Конкурс проводится по следующим номинациям: </w:t>
      </w:r>
    </w:p>
    <w:p w:rsidR="00973424" w:rsidRPr="005B4FB8" w:rsidRDefault="00973424" w:rsidP="00973424">
      <w:pPr>
        <w:pStyle w:val="Default"/>
        <w:numPr>
          <w:ilvl w:val="0"/>
          <w:numId w:val="2"/>
        </w:numPr>
        <w:spacing w:after="55"/>
        <w:rPr>
          <w:i/>
          <w:sz w:val="28"/>
          <w:szCs w:val="28"/>
        </w:rPr>
      </w:pPr>
      <w:r w:rsidRPr="005B4FB8">
        <w:rPr>
          <w:i/>
          <w:iCs/>
          <w:sz w:val="28"/>
          <w:szCs w:val="28"/>
        </w:rPr>
        <w:t>«Учебное пространство в школе»</w:t>
      </w:r>
    </w:p>
    <w:p w:rsidR="00973424" w:rsidRPr="005B4FB8" w:rsidRDefault="00973424" w:rsidP="00973424">
      <w:pPr>
        <w:pStyle w:val="Default"/>
        <w:numPr>
          <w:ilvl w:val="0"/>
          <w:numId w:val="2"/>
        </w:numPr>
        <w:spacing w:after="55"/>
        <w:rPr>
          <w:i/>
          <w:sz w:val="28"/>
          <w:szCs w:val="28"/>
        </w:rPr>
      </w:pPr>
      <w:r w:rsidRPr="005B4FB8">
        <w:rPr>
          <w:i/>
          <w:iCs/>
          <w:sz w:val="28"/>
          <w:szCs w:val="28"/>
        </w:rPr>
        <w:t xml:space="preserve">«Учебное пространство дома» </w:t>
      </w:r>
    </w:p>
    <w:p w:rsidR="00973424" w:rsidRPr="005B4FB8" w:rsidRDefault="00973424" w:rsidP="00973424">
      <w:pPr>
        <w:pStyle w:val="Default"/>
        <w:numPr>
          <w:ilvl w:val="0"/>
          <w:numId w:val="2"/>
        </w:numPr>
        <w:rPr>
          <w:i/>
          <w:sz w:val="28"/>
          <w:szCs w:val="28"/>
        </w:rPr>
      </w:pPr>
      <w:r w:rsidRPr="005B4FB8">
        <w:rPr>
          <w:i/>
          <w:iCs/>
          <w:sz w:val="28"/>
          <w:szCs w:val="28"/>
        </w:rPr>
        <w:t xml:space="preserve">«Учебное пространство в интернете» 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3.4. Один участник может принимать участие и загружать конкурсный материал только в одну из номинаций, в какую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B4FB8">
        <w:rPr>
          <w:rFonts w:ascii="Times New Roman" w:hAnsi="Times New Roman" w:cs="Times New Roman"/>
          <w:bCs/>
          <w:sz w:val="28"/>
          <w:szCs w:val="28"/>
        </w:rPr>
        <w:t xml:space="preserve"> определяет сам участник.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>Один участник может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представить только одну идею, лайфхак, приём, совет.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>3.5. Для подведения итогов создается конкурсная комиссия, состоящая из организаторов конкурса.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3.6. Конкурсная комиссия оставляет за собой право изменять количество победителей в каждой номинации. 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>3.7. Конкурс проводится с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5B4FB8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2.2020 г. по 25</w:t>
      </w:r>
      <w:r w:rsidRPr="005B4FB8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B4FB8">
        <w:rPr>
          <w:rFonts w:ascii="Times New Roman" w:hAnsi="Times New Roman" w:cs="Times New Roman"/>
          <w:bCs/>
          <w:sz w:val="28"/>
          <w:szCs w:val="28"/>
        </w:rPr>
        <w:t xml:space="preserve">.2020 г. 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3.7.1. П</w:t>
      </w:r>
      <w:r w:rsidRPr="005B4FB8">
        <w:rPr>
          <w:rFonts w:ascii="Times New Roman" w:hAnsi="Times New Roman" w:cs="Times New Roman"/>
          <w:bCs/>
          <w:sz w:val="28"/>
          <w:szCs w:val="28"/>
        </w:rPr>
        <w:t>рием заявок и конку</w:t>
      </w:r>
      <w:r>
        <w:rPr>
          <w:rFonts w:ascii="Times New Roman" w:hAnsi="Times New Roman" w:cs="Times New Roman"/>
          <w:bCs/>
          <w:sz w:val="28"/>
          <w:szCs w:val="28"/>
        </w:rPr>
        <w:t>рсных материалов с 10.12.2020 г. по 18</w:t>
      </w:r>
      <w:r w:rsidRPr="005B4FB8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B4FB8">
        <w:rPr>
          <w:rFonts w:ascii="Times New Roman" w:hAnsi="Times New Roman" w:cs="Times New Roman"/>
          <w:bCs/>
          <w:sz w:val="28"/>
          <w:szCs w:val="28"/>
        </w:rPr>
        <w:t>.2020 г</w:t>
      </w:r>
      <w:r>
        <w:rPr>
          <w:rFonts w:ascii="Times New Roman" w:hAnsi="Times New Roman" w:cs="Times New Roman"/>
          <w:bCs/>
          <w:sz w:val="28"/>
          <w:szCs w:val="28"/>
        </w:rPr>
        <w:t xml:space="preserve">. (до </w:t>
      </w:r>
      <w:r w:rsidR="0022167F">
        <w:rPr>
          <w:rFonts w:ascii="Times New Roman" w:hAnsi="Times New Roman" w:cs="Times New Roman"/>
          <w:bCs/>
          <w:sz w:val="28"/>
          <w:szCs w:val="28"/>
        </w:rPr>
        <w:t>17:00</w:t>
      </w:r>
      <w:r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Pr="005B4FB8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551CF">
        <w:rPr>
          <w:rFonts w:ascii="Times New Roman" w:hAnsi="Times New Roman" w:cs="Times New Roman"/>
          <w:bCs/>
          <w:sz w:val="28"/>
          <w:szCs w:val="28"/>
        </w:rPr>
        <w:t>.2020)</w:t>
      </w:r>
      <w:r w:rsidRPr="005B4FB8">
        <w:rPr>
          <w:rFonts w:ascii="Times New Roman" w:hAnsi="Times New Roman" w:cs="Times New Roman"/>
          <w:bCs/>
          <w:sz w:val="28"/>
          <w:szCs w:val="28"/>
        </w:rPr>
        <w:t>;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3.7.2. Работа жюри конкурса с 19</w:t>
      </w:r>
      <w:r w:rsidRPr="005B4FB8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2.2020 г. по 24.12</w:t>
      </w:r>
      <w:r w:rsidRPr="005B4FB8">
        <w:rPr>
          <w:rFonts w:ascii="Times New Roman" w:hAnsi="Times New Roman" w:cs="Times New Roman"/>
          <w:bCs/>
          <w:sz w:val="28"/>
          <w:szCs w:val="28"/>
        </w:rPr>
        <w:t>.2020 г.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3.7.3. П</w:t>
      </w:r>
      <w:r w:rsidRPr="005B4FB8">
        <w:rPr>
          <w:rFonts w:ascii="Times New Roman" w:hAnsi="Times New Roman" w:cs="Times New Roman"/>
          <w:bCs/>
          <w:sz w:val="28"/>
          <w:szCs w:val="28"/>
        </w:rPr>
        <w:t>одведение итогов кон</w:t>
      </w:r>
      <w:r>
        <w:rPr>
          <w:rFonts w:ascii="Times New Roman" w:hAnsi="Times New Roman" w:cs="Times New Roman"/>
          <w:bCs/>
          <w:sz w:val="28"/>
          <w:szCs w:val="28"/>
        </w:rPr>
        <w:t>курса и размещение результатов 25.12</w:t>
      </w:r>
      <w:r w:rsidRPr="005B4FB8">
        <w:rPr>
          <w:rFonts w:ascii="Times New Roman" w:hAnsi="Times New Roman" w:cs="Times New Roman"/>
          <w:bCs/>
          <w:sz w:val="28"/>
          <w:szCs w:val="28"/>
        </w:rPr>
        <w:t>.2020 г.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424" w:rsidRPr="008902A9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2A9">
        <w:rPr>
          <w:rFonts w:ascii="Times New Roman" w:hAnsi="Times New Roman" w:cs="Times New Roman"/>
          <w:b/>
          <w:bCs/>
          <w:sz w:val="28"/>
          <w:szCs w:val="28"/>
        </w:rPr>
        <w:t>4. Требования к оформлению конкурсных материалов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 xml:space="preserve">4.1. На конкурс </w:t>
      </w:r>
      <w:r w:rsidR="0022167F">
        <w:rPr>
          <w:rFonts w:ascii="Times New Roman" w:hAnsi="Times New Roman" w:cs="Times New Roman"/>
          <w:bCs/>
          <w:sz w:val="28"/>
          <w:szCs w:val="28"/>
        </w:rPr>
        <w:t>принимаются материалы, соответствующие его теме и цели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демонстрирующие собственные авторские «находки».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>4.2. Для участия необходимо предоставить конкурсные материалы в любую из номинаций.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>4.3. Особенности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конкурсных материалов.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конкурс представляю</w:t>
      </w:r>
      <w:r w:rsidRPr="008902A9">
        <w:rPr>
          <w:rFonts w:ascii="Times New Roman" w:hAnsi="Times New Roman" w:cs="Times New Roman"/>
          <w:bCs/>
          <w:sz w:val="28"/>
          <w:szCs w:val="28"/>
        </w:rPr>
        <w:t>тся приём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и приёмчик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разные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хитрост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и полезност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по обустройству учебного и рабочего пространства в школе, дома и на площадках в интернете. 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>При подаче заявки в поле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Описание» обязательны пояснения, текст должен содержать 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предложений: 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участник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описывает свой опыт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учебного пространства</w:t>
      </w:r>
      <w:r w:rsidRPr="008902A9">
        <w:rPr>
          <w:rFonts w:ascii="Times New Roman" w:hAnsi="Times New Roman" w:cs="Times New Roman"/>
          <w:bCs/>
          <w:sz w:val="28"/>
          <w:szCs w:val="28"/>
        </w:rPr>
        <w:t>, делится педагогическими советами, лайфхаками, которые реально "работают" и приносят пользу</w:t>
      </w:r>
      <w:r>
        <w:rPr>
          <w:rFonts w:ascii="Times New Roman" w:hAnsi="Times New Roman" w:cs="Times New Roman"/>
          <w:bCs/>
          <w:sz w:val="28"/>
          <w:szCs w:val="28"/>
        </w:rPr>
        <w:t>, либо представляет свою идею по организации учебного пространства;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участник поясняет, для какого возраста и по каким учебным предметам уместно применить данное предложение</w:t>
      </w:r>
      <w:r w:rsidRPr="008902A9">
        <w:rPr>
          <w:rFonts w:ascii="Times New Roman" w:hAnsi="Times New Roman" w:cs="Times New Roman"/>
          <w:bCs/>
          <w:sz w:val="28"/>
          <w:szCs w:val="28"/>
        </w:rPr>
        <w:t>;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 xml:space="preserve">В поле ввода «Изображение» </w:t>
      </w:r>
      <w:r w:rsidR="002216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обязательна </w:t>
      </w:r>
      <w:r w:rsidRPr="008902A9">
        <w:rPr>
          <w:rFonts w:ascii="Times New Roman" w:hAnsi="Times New Roman" w:cs="Times New Roman"/>
          <w:bCs/>
          <w:sz w:val="28"/>
          <w:szCs w:val="28"/>
        </w:rPr>
        <w:t>загрузка фотографии или коллаж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в формате jpg, png, gif; размер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2 мб, </w:t>
      </w:r>
      <w:r w:rsidRPr="008902A9">
        <w:rPr>
          <w:rFonts w:ascii="Times New Roman" w:hAnsi="Times New Roman" w:cs="Times New Roman"/>
          <w:bCs/>
          <w:sz w:val="28"/>
          <w:szCs w:val="28"/>
        </w:rPr>
        <w:t>разрешение изображения: 200-300 dpi, отражающие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реализацию идеи на практике. 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>4.4. Все материалы участников будут доступны для просмотра после одобрения их модератором сайта в течение 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902A9">
        <w:rPr>
          <w:rFonts w:ascii="Times New Roman" w:hAnsi="Times New Roman" w:cs="Times New Roman"/>
          <w:bCs/>
          <w:sz w:val="28"/>
          <w:szCs w:val="28"/>
        </w:rPr>
        <w:t>х дней после подачи заявки.</w:t>
      </w:r>
    </w:p>
    <w:p w:rsidR="00973424" w:rsidRDefault="00973424" w:rsidP="00973424">
      <w:pPr>
        <w:pStyle w:val="Default"/>
      </w:pPr>
    </w:p>
    <w:p w:rsidR="00973424" w:rsidRPr="00640164" w:rsidRDefault="00973424" w:rsidP="00973424">
      <w:pPr>
        <w:pStyle w:val="Default"/>
        <w:jc w:val="center"/>
        <w:rPr>
          <w:b/>
          <w:sz w:val="28"/>
          <w:szCs w:val="28"/>
        </w:rPr>
      </w:pPr>
      <w:r w:rsidRPr="00640164">
        <w:rPr>
          <w:b/>
          <w:sz w:val="28"/>
          <w:szCs w:val="28"/>
        </w:rPr>
        <w:t>5. Критерии оценки конкурсных материалов.</w:t>
      </w:r>
    </w:p>
    <w:p w:rsidR="00973424" w:rsidRPr="00640164" w:rsidRDefault="00973424" w:rsidP="00973424">
      <w:pPr>
        <w:pStyle w:val="Default"/>
        <w:rPr>
          <w:sz w:val="28"/>
          <w:szCs w:val="28"/>
        </w:rPr>
      </w:pPr>
      <w:r w:rsidRPr="00640164">
        <w:rPr>
          <w:sz w:val="28"/>
          <w:szCs w:val="28"/>
        </w:rPr>
        <w:t>5.1. Критерии оценивания:</w:t>
      </w:r>
    </w:p>
    <w:p w:rsidR="00973424" w:rsidRPr="00640164" w:rsidRDefault="00973424" w:rsidP="00973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5.2.1. К</w:t>
      </w:r>
      <w:r w:rsidRPr="00640164">
        <w:rPr>
          <w:sz w:val="28"/>
          <w:szCs w:val="28"/>
        </w:rPr>
        <w:t xml:space="preserve">онкурсный материал обоснован, сформулирован ясно, конкретно </w:t>
      </w:r>
      <w:r>
        <w:rPr>
          <w:sz w:val="28"/>
          <w:szCs w:val="28"/>
        </w:rPr>
        <w:t>– 1-3 балла</w:t>
      </w:r>
      <w:r w:rsidRPr="00640164">
        <w:rPr>
          <w:sz w:val="28"/>
          <w:szCs w:val="28"/>
        </w:rPr>
        <w:t>;</w:t>
      </w:r>
    </w:p>
    <w:p w:rsidR="00973424" w:rsidRPr="00640164" w:rsidRDefault="00973424" w:rsidP="00973424">
      <w:pPr>
        <w:pStyle w:val="Default"/>
        <w:rPr>
          <w:sz w:val="28"/>
          <w:szCs w:val="28"/>
        </w:rPr>
      </w:pPr>
      <w:r w:rsidRPr="00640164">
        <w:rPr>
          <w:sz w:val="28"/>
          <w:szCs w:val="28"/>
        </w:rPr>
        <w:t xml:space="preserve">5.2.2. </w:t>
      </w:r>
      <w:r>
        <w:rPr>
          <w:sz w:val="28"/>
          <w:szCs w:val="28"/>
        </w:rPr>
        <w:t>А</w:t>
      </w:r>
      <w:r w:rsidRPr="00640164">
        <w:rPr>
          <w:sz w:val="28"/>
          <w:szCs w:val="28"/>
        </w:rPr>
        <w:t>вторство, уникальность,</w:t>
      </w:r>
      <w:r>
        <w:rPr>
          <w:sz w:val="28"/>
          <w:szCs w:val="28"/>
        </w:rPr>
        <w:t xml:space="preserve"> новизна – 1-3 балла</w:t>
      </w:r>
      <w:r w:rsidRPr="00640164">
        <w:rPr>
          <w:sz w:val="28"/>
          <w:szCs w:val="28"/>
        </w:rPr>
        <w:t>;</w:t>
      </w:r>
    </w:p>
    <w:p w:rsidR="00C714E5" w:rsidRDefault="00596E7F" w:rsidP="00973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5.2.3</w:t>
      </w:r>
      <w:r w:rsidR="00973424" w:rsidRPr="00640164">
        <w:rPr>
          <w:sz w:val="28"/>
          <w:szCs w:val="28"/>
        </w:rPr>
        <w:t xml:space="preserve">. </w:t>
      </w:r>
      <w:r w:rsidR="00973424">
        <w:rPr>
          <w:sz w:val="28"/>
          <w:szCs w:val="28"/>
        </w:rPr>
        <w:t>Практическая значимо</w:t>
      </w:r>
      <w:r w:rsidR="00A72B7E">
        <w:rPr>
          <w:sz w:val="28"/>
          <w:szCs w:val="28"/>
        </w:rPr>
        <w:t xml:space="preserve">сть, </w:t>
      </w:r>
      <w:r>
        <w:rPr>
          <w:sz w:val="28"/>
          <w:szCs w:val="28"/>
        </w:rPr>
        <w:t>эффективность,</w:t>
      </w:r>
      <w:r w:rsidRPr="00640164">
        <w:rPr>
          <w:sz w:val="28"/>
          <w:szCs w:val="28"/>
        </w:rPr>
        <w:t xml:space="preserve"> </w:t>
      </w:r>
      <w:r w:rsidR="00EB3C0E">
        <w:rPr>
          <w:sz w:val="28"/>
          <w:szCs w:val="28"/>
        </w:rPr>
        <w:t>методическая ценность – 1-4</w:t>
      </w:r>
      <w:bookmarkStart w:id="0" w:name="_GoBack"/>
      <w:bookmarkEnd w:id="0"/>
      <w:r w:rsidR="00A72B7E">
        <w:rPr>
          <w:sz w:val="28"/>
          <w:szCs w:val="28"/>
        </w:rPr>
        <w:t xml:space="preserve"> </w:t>
      </w:r>
      <w:r w:rsidR="00973424">
        <w:rPr>
          <w:sz w:val="28"/>
          <w:szCs w:val="28"/>
        </w:rPr>
        <w:t>балла.</w:t>
      </w:r>
    </w:p>
    <w:p w:rsidR="00973424" w:rsidRDefault="00973424" w:rsidP="00973424">
      <w:pPr>
        <w:pStyle w:val="Default"/>
        <w:rPr>
          <w:sz w:val="28"/>
          <w:szCs w:val="28"/>
        </w:rPr>
      </w:pPr>
    </w:p>
    <w:p w:rsidR="00973424" w:rsidRPr="00735B46" w:rsidRDefault="00973424" w:rsidP="00973424">
      <w:pPr>
        <w:pStyle w:val="Default"/>
        <w:jc w:val="center"/>
        <w:rPr>
          <w:b/>
          <w:sz w:val="28"/>
          <w:szCs w:val="28"/>
        </w:rPr>
      </w:pPr>
      <w:r w:rsidRPr="00735B46">
        <w:rPr>
          <w:b/>
          <w:sz w:val="28"/>
          <w:szCs w:val="28"/>
        </w:rPr>
        <w:t>6. Определение победителей, награждение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6.1. Оценка материалов и выбор победителей осуществляется конкурсной комиссией и общественным голосованием по количеству голосов пользователями сайта.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6.2. Любой пользователь может проголосовать за понравившийся материал.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6.3. По результатам конкурса будут определены 3 победителя (1,</w:t>
      </w:r>
      <w:r>
        <w:rPr>
          <w:sz w:val="28"/>
          <w:szCs w:val="28"/>
        </w:rPr>
        <w:t xml:space="preserve"> 2</w:t>
      </w:r>
      <w:r w:rsidRPr="00735B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5B46">
        <w:rPr>
          <w:sz w:val="28"/>
          <w:szCs w:val="28"/>
        </w:rPr>
        <w:t>3 место) в каждой номинации.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6.4. Конкурсная комиссия своим решением может увеличить количество победителей.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6.5. Все участники конкурса, приславшие материалы на конкурс, получают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электронные сертификаты участников.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6.6. Победители получают электронные дипломы.</w:t>
      </w:r>
    </w:p>
    <w:p w:rsidR="00973424" w:rsidRDefault="00973424" w:rsidP="00973424">
      <w:pPr>
        <w:pStyle w:val="Default"/>
        <w:rPr>
          <w:sz w:val="28"/>
          <w:szCs w:val="28"/>
        </w:rPr>
      </w:pPr>
      <w:r w:rsidRPr="00735B46">
        <w:rPr>
          <w:sz w:val="28"/>
          <w:szCs w:val="28"/>
        </w:rPr>
        <w:t>6.7.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424" w:rsidRPr="00735B46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B46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B4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 Контактны</w:t>
      </w:r>
      <w:r w:rsidRPr="00735B46">
        <w:rPr>
          <w:rFonts w:ascii="Times New Roman" w:hAnsi="Times New Roman" w:cs="Times New Roman"/>
          <w:bCs/>
          <w:sz w:val="28"/>
          <w:szCs w:val="28"/>
        </w:rPr>
        <w:t>е 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35B4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73424" w:rsidRPr="00735B46" w:rsidRDefault="00973424" w:rsidP="009734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46">
        <w:rPr>
          <w:rFonts w:ascii="Times New Roman" w:hAnsi="Times New Roman" w:cs="Times New Roman"/>
          <w:bCs/>
          <w:sz w:val="28"/>
          <w:szCs w:val="28"/>
        </w:rPr>
        <w:t>Шеин Евгений Александрович, учитель информатики МАОУ «Школа агробизнестехнологий» г. Перми, методист МАОУ ДПО «ЦРСО</w:t>
      </w:r>
      <w:r>
        <w:rPr>
          <w:rFonts w:ascii="Times New Roman" w:hAnsi="Times New Roman" w:cs="Times New Roman"/>
          <w:bCs/>
          <w:sz w:val="28"/>
          <w:szCs w:val="28"/>
        </w:rPr>
        <w:t xml:space="preserve">» г. Перми, </w:t>
      </w:r>
      <w:hyperlink r:id="rId8" w:history="1">
        <w:r w:rsidRPr="00E850CA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</w:t>
        </w:r>
        <w:r w:rsidRPr="00AC3431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Pr="00E850CA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shein</w:t>
        </w:r>
        <w:r w:rsidRPr="00AC3431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E850CA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AC343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E850CA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AC34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7D39" w:rsidRPr="00596E7F" w:rsidRDefault="00973424" w:rsidP="00596E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46">
        <w:rPr>
          <w:rFonts w:ascii="Times New Roman" w:hAnsi="Times New Roman" w:cs="Times New Roman"/>
          <w:bCs/>
          <w:sz w:val="28"/>
          <w:szCs w:val="28"/>
        </w:rPr>
        <w:t>Алова Надежда Юрьевна, старший методист МАУСО «Дом учителя» г. Перми, 8(342)-212-89-84</w:t>
      </w:r>
    </w:p>
    <w:sectPr w:rsidR="00027D39" w:rsidRPr="00596E7F" w:rsidSect="00B500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63" w:rsidRDefault="00500363" w:rsidP="00596E7F">
      <w:pPr>
        <w:spacing w:after="0" w:line="240" w:lineRule="auto"/>
      </w:pPr>
      <w:r>
        <w:separator/>
      </w:r>
    </w:p>
  </w:endnote>
  <w:endnote w:type="continuationSeparator" w:id="0">
    <w:p w:rsidR="00500363" w:rsidRDefault="00500363" w:rsidP="0059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63" w:rsidRDefault="00500363" w:rsidP="00596E7F">
      <w:pPr>
        <w:spacing w:after="0" w:line="240" w:lineRule="auto"/>
      </w:pPr>
      <w:r>
        <w:separator/>
      </w:r>
    </w:p>
  </w:footnote>
  <w:footnote w:type="continuationSeparator" w:id="0">
    <w:p w:rsidR="00500363" w:rsidRDefault="00500363" w:rsidP="0059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188A"/>
    <w:multiLevelType w:val="hybridMultilevel"/>
    <w:tmpl w:val="3F4E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64A1"/>
    <w:multiLevelType w:val="hybridMultilevel"/>
    <w:tmpl w:val="A21A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FAA"/>
    <w:multiLevelType w:val="hybridMultilevel"/>
    <w:tmpl w:val="888CE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24"/>
    <w:rsid w:val="00027D39"/>
    <w:rsid w:val="0022167F"/>
    <w:rsid w:val="00500363"/>
    <w:rsid w:val="00596E7F"/>
    <w:rsid w:val="00692A8D"/>
    <w:rsid w:val="00762A59"/>
    <w:rsid w:val="008551CF"/>
    <w:rsid w:val="00973424"/>
    <w:rsid w:val="00A72B7E"/>
    <w:rsid w:val="00C714E5"/>
    <w:rsid w:val="00C95C8E"/>
    <w:rsid w:val="00CE7313"/>
    <w:rsid w:val="00E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48F6A"/>
  <w15:docId w15:val="{AE337DF0-7846-4974-B63E-DECC774F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34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42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E7F"/>
  </w:style>
  <w:style w:type="paragraph" w:styleId="a7">
    <w:name w:val="footer"/>
    <w:basedOn w:val="a"/>
    <w:link w:val="a8"/>
    <w:uiPriority w:val="99"/>
    <w:unhideWhenUsed/>
    <w:rsid w:val="0059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851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069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000">
          <w:marLeft w:val="709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209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075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163">
          <w:marLeft w:val="709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047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413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156">
          <w:marLeft w:val="709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0225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425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687">
          <w:marLeft w:val="709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she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 учителя</cp:lastModifiedBy>
  <cp:revision>8</cp:revision>
  <dcterms:created xsi:type="dcterms:W3CDTF">2020-12-07T06:44:00Z</dcterms:created>
  <dcterms:modified xsi:type="dcterms:W3CDTF">2020-12-10T10:04:00Z</dcterms:modified>
</cp:coreProperties>
</file>